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8538" w14:textId="77777777" w:rsidR="00412FE7" w:rsidRDefault="00412FE7">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322" w:type="dxa"/>
        <w:tblInd w:w="-115" w:type="dxa"/>
        <w:tblLayout w:type="fixed"/>
        <w:tblLook w:val="0400" w:firstRow="0" w:lastRow="0" w:firstColumn="0" w:lastColumn="0" w:noHBand="0" w:noVBand="1"/>
      </w:tblPr>
      <w:tblGrid>
        <w:gridCol w:w="2802"/>
        <w:gridCol w:w="6520"/>
      </w:tblGrid>
      <w:tr w:rsidR="00412FE7" w14:paraId="18F9853E" w14:textId="77777777">
        <w:trPr>
          <w:trHeight w:val="1838"/>
        </w:trPr>
        <w:tc>
          <w:tcPr>
            <w:tcW w:w="2802" w:type="dxa"/>
          </w:tcPr>
          <w:p w14:paraId="18F98539" w14:textId="77777777" w:rsidR="00412FE7" w:rsidRDefault="00412FE7">
            <w:pPr>
              <w:pBdr>
                <w:top w:val="nil"/>
                <w:left w:val="nil"/>
                <w:bottom w:val="nil"/>
                <w:right w:val="nil"/>
                <w:between w:val="nil"/>
              </w:pBdr>
              <w:spacing w:after="0" w:line="240" w:lineRule="auto"/>
              <w:ind w:right="126"/>
              <w:rPr>
                <w:rFonts w:ascii="Times New Roman" w:eastAsia="Times New Roman" w:hAnsi="Times New Roman" w:cs="Times New Roman"/>
                <w:b/>
                <w:bCs/>
                <w:i/>
                <w:iCs/>
                <w:color w:val="000000"/>
                <w:sz w:val="24"/>
                <w:szCs w:val="24"/>
              </w:rPr>
            </w:pPr>
          </w:p>
        </w:tc>
        <w:tc>
          <w:tcPr>
            <w:tcW w:w="6520" w:type="dxa"/>
          </w:tcPr>
          <w:p w14:paraId="18F9853A" w14:textId="77777777" w:rsidR="00412FE7" w:rsidRDefault="00412FE7">
            <w:pPr>
              <w:jc w:val="right"/>
              <w:rPr>
                <w:rFonts w:ascii="Times New Roman" w:eastAsia="Times New Roman" w:hAnsi="Times New Roman" w:cs="Times New Roman"/>
                <w:b/>
                <w:bCs/>
                <w:i/>
                <w:iCs/>
                <w:sz w:val="24"/>
                <w:szCs w:val="24"/>
              </w:rPr>
            </w:pPr>
          </w:p>
          <w:p w14:paraId="18F9853D" w14:textId="450C416D" w:rsidR="008C3484" w:rsidRPr="008C3484" w:rsidRDefault="00F55436" w:rsidP="008C3484">
            <w:pPr>
              <w:jc w:val="right"/>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br/>
              <w:t>COMMUNIQUÉ DE PRESSE</w:t>
            </w:r>
            <w:r>
              <w:rPr>
                <w:rFonts w:ascii="Times New Roman" w:eastAsia="Times New Roman" w:hAnsi="Times New Roman" w:cs="Times New Roman"/>
                <w:b/>
                <w:bCs/>
                <w:i/>
                <w:iCs/>
                <w:sz w:val="24"/>
                <w:szCs w:val="24"/>
              </w:rPr>
              <w:br/>
            </w:r>
            <w:r>
              <w:rPr>
                <w:rFonts w:ascii="Times New Roman" w:eastAsia="Times New Roman" w:hAnsi="Times New Roman" w:cs="Times New Roman"/>
                <w:i/>
                <w:iCs/>
                <w:sz w:val="24"/>
                <w:szCs w:val="24"/>
              </w:rPr>
              <w:t>Pour diffusion immédiate</w:t>
            </w:r>
          </w:p>
        </w:tc>
      </w:tr>
    </w:tbl>
    <w:p w14:paraId="49300923" w14:textId="145F60EF" w:rsidR="008C3484" w:rsidRPr="00824637" w:rsidRDefault="008C3484">
      <w:pPr>
        <w:ind w:left="851" w:right="1609"/>
        <w:jc w:val="center"/>
        <w:rPr>
          <w:rFonts w:ascii="Times New Roman" w:eastAsia="Times New Roman" w:hAnsi="Times New Roman" w:cs="Times New Roman"/>
          <w:b/>
          <w:bCs/>
          <w:u w:val="single"/>
        </w:rPr>
      </w:pPr>
      <w:r w:rsidRPr="00824637">
        <w:rPr>
          <w:rFonts w:ascii="Times New Roman" w:eastAsia="Times New Roman" w:hAnsi="Times New Roman" w:cs="Times New Roman"/>
          <w:b/>
          <w:bCs/>
          <w:u w:val="single"/>
        </w:rPr>
        <w:t>SOUS EMBARGO – Ne pas publier avant le 1er décembre 2025 à 11h00</w:t>
      </w:r>
    </w:p>
    <w:p w14:paraId="18F9853F" w14:textId="1ED287B9" w:rsidR="00412FE7" w:rsidRDefault="00F55436">
      <w:pPr>
        <w:ind w:left="851" w:right="1609"/>
        <w:jc w:val="center"/>
        <w:rPr>
          <w:rFonts w:ascii="Times New Roman" w:eastAsia="Times New Roman" w:hAnsi="Times New Roman" w:cs="Times New Roman"/>
          <w:b/>
          <w:bCs/>
        </w:rPr>
      </w:pPr>
      <w:r>
        <w:rPr>
          <w:rFonts w:ascii="Times New Roman" w:eastAsia="Times New Roman" w:hAnsi="Times New Roman" w:cs="Times New Roman"/>
          <w:b/>
          <w:bCs/>
        </w:rPr>
        <w:t xml:space="preserve">Lancement de la Campagne nationale 2026 </w:t>
      </w:r>
      <w:r>
        <w:rPr>
          <w:rFonts w:ascii="Times New Roman" w:eastAsia="Times New Roman" w:hAnsi="Times New Roman" w:cs="Times New Roman"/>
          <w:b/>
          <w:bCs/>
        </w:rPr>
        <w:br/>
        <w:t>pour un transport adapté digne, juste et équitable</w:t>
      </w:r>
    </w:p>
    <w:p w14:paraId="18F98540" w14:textId="77777777" w:rsidR="00412FE7" w:rsidRDefault="00F55436">
      <w:pPr>
        <w:ind w:left="567" w:right="1042"/>
        <w:jc w:val="center"/>
        <w:rPr>
          <w:rFonts w:ascii="Times New Roman" w:eastAsia="Times New Roman" w:hAnsi="Times New Roman" w:cs="Times New Roman"/>
          <w:b/>
          <w:bCs/>
        </w:rPr>
      </w:pPr>
      <w:r>
        <w:rPr>
          <w:rFonts w:ascii="Times New Roman" w:eastAsia="Times New Roman" w:hAnsi="Times New Roman" w:cs="Times New Roman"/>
          <w:b/>
          <w:bCs/>
        </w:rPr>
        <w:t>Une mobilisation historique pour la défense du transport adapté au Québec</w:t>
      </w:r>
    </w:p>
    <w:p w14:paraId="18F98541" w14:textId="77777777" w:rsidR="00412FE7" w:rsidRDefault="00F5543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br/>
        <w:t>Montréal, le 1er décembre 2025</w:t>
      </w:r>
      <w:r>
        <w:rPr>
          <w:rFonts w:ascii="Times New Roman" w:eastAsia="Times New Roman" w:hAnsi="Times New Roman" w:cs="Times New Roman"/>
          <w:sz w:val="20"/>
          <w:szCs w:val="20"/>
        </w:rPr>
        <w:t xml:space="preserve"> — À la veille de la </w:t>
      </w:r>
      <w:r>
        <w:rPr>
          <w:rFonts w:ascii="Times New Roman" w:eastAsia="Times New Roman" w:hAnsi="Times New Roman" w:cs="Times New Roman"/>
          <w:i/>
          <w:iCs/>
          <w:sz w:val="20"/>
          <w:szCs w:val="20"/>
        </w:rPr>
        <w:t>Journée internationale des personnes handicapées</w:t>
      </w:r>
      <w:r>
        <w:rPr>
          <w:rFonts w:ascii="Times New Roman" w:eastAsia="Times New Roman" w:hAnsi="Times New Roman" w:cs="Times New Roman"/>
          <w:sz w:val="20"/>
          <w:szCs w:val="20"/>
        </w:rPr>
        <w:t xml:space="preserve"> qui se tiendra le 3 décembre sous le thème québécois "comprendre, agir, bâtir", trois grandes organisations québécoises de portée provinciale, </w:t>
      </w:r>
      <w:r>
        <w:rPr>
          <w:rFonts w:ascii="Times New Roman" w:eastAsia="Times New Roman" w:hAnsi="Times New Roman" w:cs="Times New Roman"/>
          <w:b/>
          <w:bCs/>
          <w:sz w:val="20"/>
          <w:szCs w:val="20"/>
        </w:rPr>
        <w:t>l’ARUTAQ</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l’AQRIPH</w:t>
      </w:r>
      <w:r>
        <w:rPr>
          <w:rFonts w:ascii="Times New Roman" w:eastAsia="Times New Roman" w:hAnsi="Times New Roman" w:cs="Times New Roman"/>
          <w:sz w:val="20"/>
          <w:szCs w:val="20"/>
        </w:rPr>
        <w:t xml:space="preserve"> et </w:t>
      </w:r>
      <w:r>
        <w:rPr>
          <w:rFonts w:ascii="Times New Roman" w:eastAsia="Times New Roman" w:hAnsi="Times New Roman" w:cs="Times New Roman"/>
          <w:b/>
          <w:bCs/>
          <w:sz w:val="20"/>
          <w:szCs w:val="20"/>
        </w:rPr>
        <w:t>la COPHAN</w:t>
      </w:r>
      <w:r>
        <w:rPr>
          <w:rFonts w:ascii="Times New Roman" w:eastAsia="Times New Roman" w:hAnsi="Times New Roman" w:cs="Times New Roman"/>
          <w:sz w:val="20"/>
          <w:szCs w:val="20"/>
        </w:rPr>
        <w:t xml:space="preserve"> unissent leurs voix au sein de la nouvelle </w:t>
      </w:r>
      <w:r>
        <w:rPr>
          <w:rFonts w:ascii="Times New Roman" w:eastAsia="Times New Roman" w:hAnsi="Times New Roman" w:cs="Times New Roman"/>
          <w:b/>
          <w:bCs/>
          <w:sz w:val="20"/>
          <w:szCs w:val="20"/>
        </w:rPr>
        <w:t>Coalition transport adapté</w:t>
      </w:r>
      <w:r>
        <w:rPr>
          <w:rFonts w:ascii="Times New Roman" w:eastAsia="Times New Roman" w:hAnsi="Times New Roman" w:cs="Times New Roman"/>
          <w:sz w:val="20"/>
          <w:szCs w:val="20"/>
        </w:rPr>
        <w:t xml:space="preserve">. Ensemble, elles lancent le </w:t>
      </w:r>
      <w:r>
        <w:rPr>
          <w:rFonts w:ascii="Times New Roman" w:eastAsia="Times New Roman" w:hAnsi="Times New Roman" w:cs="Times New Roman"/>
          <w:b/>
          <w:bCs/>
          <w:sz w:val="20"/>
          <w:szCs w:val="20"/>
        </w:rPr>
        <w:t>Manifeste pour un transport adapté digne, juste et équitable</w:t>
      </w:r>
      <w:r>
        <w:rPr>
          <w:rFonts w:ascii="Times New Roman" w:eastAsia="Times New Roman" w:hAnsi="Times New Roman" w:cs="Times New Roman"/>
          <w:sz w:val="20"/>
          <w:szCs w:val="20"/>
        </w:rPr>
        <w:t>.</w:t>
      </w:r>
    </w:p>
    <w:p w14:paraId="18F98542" w14:textId="77777777" w:rsidR="00412FE7" w:rsidRDefault="00F55436">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Parce que </w:t>
      </w:r>
      <w:r>
        <w:rPr>
          <w:rFonts w:ascii="Times New Roman" w:eastAsia="Times New Roman" w:hAnsi="Times New Roman" w:cs="Times New Roman"/>
          <w:b/>
          <w:bCs/>
          <w:color w:val="000000"/>
          <w:sz w:val="20"/>
          <w:szCs w:val="20"/>
        </w:rPr>
        <w:t>se déplacer, c’est vivre.</w:t>
      </w:r>
    </w:p>
    <w:p w14:paraId="18F98543" w14:textId="77777777" w:rsidR="00412FE7" w:rsidRDefault="00F55436">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Parce que </w:t>
      </w:r>
      <w:r>
        <w:rPr>
          <w:rFonts w:ascii="Times New Roman" w:eastAsia="Times New Roman" w:hAnsi="Times New Roman" w:cs="Times New Roman"/>
          <w:b/>
          <w:bCs/>
          <w:color w:val="000000"/>
          <w:sz w:val="20"/>
          <w:szCs w:val="20"/>
        </w:rPr>
        <w:t>l’inclusion sans mobilité n’est qu’un concept.</w:t>
      </w:r>
    </w:p>
    <w:p w14:paraId="18F98544" w14:textId="77777777" w:rsidR="00412FE7" w:rsidRDefault="00F55436">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Parce que </w:t>
      </w:r>
      <w:r>
        <w:rPr>
          <w:rFonts w:ascii="Times New Roman" w:eastAsia="Times New Roman" w:hAnsi="Times New Roman" w:cs="Times New Roman"/>
          <w:b/>
          <w:bCs/>
          <w:color w:val="000000"/>
          <w:sz w:val="20"/>
          <w:szCs w:val="20"/>
        </w:rPr>
        <w:t>le droit au transport adapté, inscrit dans nos lois, n’est pas appliqué de manière équitable à travers tout le Québec.</w:t>
      </w:r>
    </w:p>
    <w:p w14:paraId="18F98545" w14:textId="77777777" w:rsidR="00412FE7" w:rsidRDefault="00F55436">
      <w:pPr>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 cri d’alarme collectif</w:t>
      </w:r>
    </w:p>
    <w:p w14:paraId="18F98546" w14:textId="77777777" w:rsidR="00412FE7" w:rsidRDefault="00F5543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Chaque jour, des milliers de personnes admises au service public de transport adapté et leurs proches se heurtent à un réseau de transport fragmenté et inégal. Manque de véhicules, pénurie de chauffeurs formés, temps d’attente déraisonnables, compressions de service : la réalité du terrain met en péril la participation sociale, économique et citoyenne de milliers de Québécoises et Québécois.</w:t>
      </w:r>
    </w:p>
    <w:p w14:paraId="18F98547" w14:textId="77777777" w:rsidR="00412FE7" w:rsidRDefault="00F5543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Nous refusons un Québec à deux vitesses où l’accès à la mobilité dépend du code postal. Le transport adapté est un droit, pas un privilège », déclare </w:t>
      </w:r>
      <w:r>
        <w:rPr>
          <w:rFonts w:ascii="Times New Roman" w:eastAsia="Times New Roman" w:hAnsi="Times New Roman" w:cs="Times New Roman"/>
          <w:b/>
          <w:bCs/>
          <w:sz w:val="20"/>
          <w:szCs w:val="20"/>
        </w:rPr>
        <w:t>Annie Des Rosiers</w:t>
      </w:r>
      <w:r>
        <w:rPr>
          <w:rFonts w:ascii="Times New Roman" w:eastAsia="Times New Roman" w:hAnsi="Times New Roman" w:cs="Times New Roman"/>
          <w:sz w:val="20"/>
          <w:szCs w:val="20"/>
        </w:rPr>
        <w:t>, présidente du conseil d’administration de l’</w:t>
      </w:r>
      <w:r>
        <w:rPr>
          <w:rFonts w:ascii="Times New Roman" w:eastAsia="Times New Roman" w:hAnsi="Times New Roman" w:cs="Times New Roman"/>
          <w:b/>
          <w:bCs/>
          <w:sz w:val="20"/>
          <w:szCs w:val="20"/>
        </w:rPr>
        <w:t>ARUTAQ</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t>« En 2026, il est inacceptable que des citoyens admissibles à un service public voient leurs déplacements essentiels compromis. »</w:t>
      </w:r>
    </w:p>
    <w:p w14:paraId="18F98548" w14:textId="77777777" w:rsidR="00412FE7" w:rsidRDefault="00F55436">
      <w:pPr>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 revendications claires avant les élections provinciales</w:t>
      </w:r>
    </w:p>
    <w:p w14:paraId="18F98549" w14:textId="77777777" w:rsidR="00412FE7" w:rsidRDefault="00F5543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À moins d’un an des élections générales de 2026, la Coalition transport adapté réclame des engagements fermes de tous les partis politiques afin d’assurer un service équitable et durable partout au Québec.</w:t>
      </w:r>
    </w:p>
    <w:p w14:paraId="18F9854A" w14:textId="77777777" w:rsidR="00412FE7" w:rsidRDefault="00F5543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Elle demande notamment :</w:t>
      </w:r>
    </w:p>
    <w:p w14:paraId="18F9854B" w14:textId="77777777" w:rsidR="00412FE7" w:rsidRDefault="00F55436">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 financement récurrent, indexé et prévisible</w:t>
      </w:r>
      <w:r>
        <w:rPr>
          <w:rFonts w:ascii="Times New Roman" w:eastAsia="Times New Roman" w:hAnsi="Times New Roman" w:cs="Times New Roman"/>
          <w:sz w:val="20"/>
          <w:szCs w:val="20"/>
        </w:rPr>
        <w:t>, aligné sur la croissance des besoins.</w:t>
      </w:r>
    </w:p>
    <w:p w14:paraId="18F9854C" w14:textId="77777777" w:rsidR="00412FE7" w:rsidRDefault="00F55436">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Des programmes structurés de recrutement et de formation de chauffeurs</w:t>
      </w:r>
      <w:r>
        <w:rPr>
          <w:rFonts w:ascii="Times New Roman" w:eastAsia="Times New Roman" w:hAnsi="Times New Roman" w:cs="Times New Roman"/>
          <w:sz w:val="20"/>
          <w:szCs w:val="20"/>
        </w:rPr>
        <w:t xml:space="preserve"> en transport adapté.</w:t>
      </w:r>
    </w:p>
    <w:p w14:paraId="18F9854D" w14:textId="77777777" w:rsidR="00412FE7" w:rsidRDefault="00F55436">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 fonds dédié spécifiquement à l’acquisition de véhicules adaptés et sécuritaires.</w:t>
      </w:r>
    </w:p>
    <w:p w14:paraId="18F9854E" w14:textId="77777777" w:rsidR="00412FE7" w:rsidRDefault="00F55436">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La reconnaissance politique du transport adapté comme service essentiel.</w:t>
      </w:r>
    </w:p>
    <w:p w14:paraId="18F9854F" w14:textId="77777777" w:rsidR="00412FE7" w:rsidRDefault="00F55436">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Des normes uniformes de sécurité et un mécanisme indépendant pour le traitement des plaintes.</w:t>
      </w:r>
    </w:p>
    <w:p w14:paraId="18F98550" w14:textId="77777777" w:rsidR="00412FE7" w:rsidRDefault="00412FE7">
      <w:pPr>
        <w:rPr>
          <w:rFonts w:ascii="Times New Roman" w:eastAsia="Times New Roman" w:hAnsi="Times New Roman" w:cs="Times New Roman"/>
          <w:sz w:val="20"/>
          <w:szCs w:val="20"/>
        </w:rPr>
      </w:pPr>
    </w:p>
    <w:p w14:paraId="18F98551" w14:textId="77777777" w:rsidR="00412FE7" w:rsidRDefault="00412FE7">
      <w:pPr>
        <w:rPr>
          <w:rFonts w:ascii="Times New Roman" w:eastAsia="Times New Roman" w:hAnsi="Times New Roman" w:cs="Times New Roman"/>
          <w:sz w:val="20"/>
          <w:szCs w:val="20"/>
        </w:rPr>
      </w:pPr>
    </w:p>
    <w:p w14:paraId="18F98553" w14:textId="77777777" w:rsidR="00412FE7" w:rsidRDefault="00412FE7">
      <w:pPr>
        <w:spacing w:line="276" w:lineRule="auto"/>
        <w:rPr>
          <w:rFonts w:ascii="Times New Roman" w:eastAsia="Times New Roman" w:hAnsi="Times New Roman" w:cs="Times New Roman"/>
          <w:sz w:val="20"/>
          <w:szCs w:val="20"/>
        </w:rPr>
      </w:pPr>
    </w:p>
    <w:p w14:paraId="18F98554" w14:textId="77777777" w:rsidR="00412FE7" w:rsidRDefault="00F5543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Nos régions vivent une iniquité criante. D’une ville à l’autre, l’accès à un déplacement peut faire toute la différence entre la participation et l’exclusion », souligne </w:t>
      </w:r>
      <w:r>
        <w:rPr>
          <w:rFonts w:ascii="Times New Roman" w:eastAsia="Times New Roman" w:hAnsi="Times New Roman" w:cs="Times New Roman"/>
          <w:b/>
          <w:bCs/>
          <w:sz w:val="20"/>
          <w:szCs w:val="20"/>
        </w:rPr>
        <w:t>Patrick Paulin</w:t>
      </w:r>
      <w:r>
        <w:rPr>
          <w:rFonts w:ascii="Times New Roman" w:eastAsia="Times New Roman" w:hAnsi="Times New Roman" w:cs="Times New Roman"/>
          <w:sz w:val="20"/>
          <w:szCs w:val="20"/>
        </w:rPr>
        <w:t>, président de l’</w:t>
      </w:r>
      <w:r>
        <w:rPr>
          <w:rFonts w:ascii="Times New Roman" w:eastAsia="Times New Roman" w:hAnsi="Times New Roman" w:cs="Times New Roman"/>
          <w:b/>
          <w:bCs/>
          <w:sz w:val="20"/>
          <w:szCs w:val="20"/>
        </w:rPr>
        <w:t>AQRIPH</w:t>
      </w:r>
      <w:r>
        <w:rPr>
          <w:rFonts w:ascii="Times New Roman" w:eastAsia="Times New Roman" w:hAnsi="Times New Roman" w:cs="Times New Roman"/>
          <w:sz w:val="20"/>
          <w:szCs w:val="20"/>
        </w:rPr>
        <w:t>. « Il est temps que le gouvernement fasse du transport adapté une véritable priorité nationale. »</w:t>
      </w:r>
    </w:p>
    <w:p w14:paraId="18F98555" w14:textId="77777777" w:rsidR="00412FE7" w:rsidRDefault="00F55436">
      <w:pPr>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Une campagne portée par et pour les personnes concernées</w:t>
      </w:r>
    </w:p>
    <w:p w14:paraId="18F98556" w14:textId="77777777" w:rsidR="00412FE7" w:rsidRDefault="00F5543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Cette mobilisation s’inscrit dans un mouvement mondial visant à renforcer le leadership des personnes handicapées.</w:t>
      </w:r>
    </w:p>
    <w:p w14:paraId="18F98557" w14:textId="77777777" w:rsidR="00412FE7" w:rsidRDefault="00F5543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w:t>
      </w:r>
      <w:r>
        <w:rPr>
          <w:rFonts w:ascii="Times New Roman" w:eastAsia="Times New Roman" w:hAnsi="Times New Roman" w:cs="Times New Roman"/>
          <w:b/>
          <w:bCs/>
          <w:sz w:val="20"/>
          <w:szCs w:val="20"/>
        </w:rPr>
        <w:t>Manifeste pour un transport adapté digne, juste et équitable</w:t>
      </w:r>
      <w:r>
        <w:rPr>
          <w:rFonts w:ascii="Times New Roman" w:eastAsia="Times New Roman" w:hAnsi="Times New Roman" w:cs="Times New Roman"/>
          <w:sz w:val="20"/>
          <w:szCs w:val="20"/>
        </w:rPr>
        <w:t xml:space="preserve">, cœur de la campagne, est maintenant en ligne. </w:t>
      </w:r>
    </w:p>
    <w:p w14:paraId="18F98558" w14:textId="77777777" w:rsidR="00412FE7" w:rsidRDefault="00F55436">
      <w:pPr>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La Coalition transport adapté invite l’ensemble de la population, des organismes et des élus à le lire et à le signer dès aujourd’hui sur le site officiel : </w:t>
      </w:r>
      <w:hyperlink r:id="rId8">
        <w:r w:rsidR="00412FE7">
          <w:rPr>
            <w:rFonts w:ascii="Times New Roman" w:eastAsia="Times New Roman" w:hAnsi="Times New Roman" w:cs="Times New Roman"/>
            <w:b/>
            <w:bCs/>
            <w:color w:val="467886"/>
            <w:sz w:val="20"/>
            <w:szCs w:val="20"/>
            <w:u w:val="single"/>
          </w:rPr>
          <w:t>https://arutaq.org/campagne-nationale-2026/</w:t>
        </w:r>
      </w:hyperlink>
      <w:r>
        <w:rPr>
          <w:rFonts w:ascii="Times New Roman" w:eastAsia="Times New Roman" w:hAnsi="Times New Roman" w:cs="Times New Roman"/>
          <w:b/>
          <w:bCs/>
          <w:sz w:val="20"/>
          <w:szCs w:val="20"/>
        </w:rPr>
        <w:t xml:space="preserve"> </w:t>
      </w:r>
    </w:p>
    <w:p w14:paraId="18F98559" w14:textId="77777777" w:rsidR="00412FE7" w:rsidRDefault="00F5543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Le transport adapté est au cœur de l’inclusion sociale. Sans lui, impossible de travailler, d’étudier, de se soigner ou de participer à la vie communautaire », déclare </w:t>
      </w:r>
      <w:r>
        <w:rPr>
          <w:rFonts w:ascii="Times New Roman" w:eastAsia="Times New Roman" w:hAnsi="Times New Roman" w:cs="Times New Roman"/>
          <w:b/>
          <w:bCs/>
          <w:sz w:val="20"/>
          <w:szCs w:val="20"/>
        </w:rPr>
        <w:t>Michel Gaudet</w:t>
      </w:r>
      <w:r>
        <w:rPr>
          <w:rFonts w:ascii="Times New Roman" w:eastAsia="Times New Roman" w:hAnsi="Times New Roman" w:cs="Times New Roman"/>
          <w:sz w:val="20"/>
          <w:szCs w:val="20"/>
        </w:rPr>
        <w:t xml:space="preserve">, président de la </w:t>
      </w:r>
      <w:r>
        <w:rPr>
          <w:rFonts w:ascii="Times New Roman" w:eastAsia="Times New Roman" w:hAnsi="Times New Roman" w:cs="Times New Roman"/>
          <w:b/>
          <w:bCs/>
          <w:sz w:val="20"/>
          <w:szCs w:val="20"/>
        </w:rPr>
        <w:t>COPHAN</w:t>
      </w:r>
      <w:r>
        <w:rPr>
          <w:rFonts w:ascii="Times New Roman" w:eastAsia="Times New Roman" w:hAnsi="Times New Roman" w:cs="Times New Roman"/>
          <w:sz w:val="20"/>
          <w:szCs w:val="20"/>
        </w:rPr>
        <w:t>. « Ensemble, nous appelons à un Québec, où la mobilité est un droit fondamental garanti à toutes et tous. »</w:t>
      </w:r>
    </w:p>
    <w:p w14:paraId="18F9855A" w14:textId="77777777" w:rsidR="00412FE7" w:rsidRDefault="00412FE7">
      <w:pPr>
        <w:spacing w:line="276" w:lineRule="auto"/>
        <w:rPr>
          <w:rFonts w:ascii="Times New Roman" w:eastAsia="Times New Roman" w:hAnsi="Times New Roman" w:cs="Times New Roman"/>
          <w:sz w:val="20"/>
          <w:szCs w:val="20"/>
        </w:rPr>
      </w:pPr>
    </w:p>
    <w:p w14:paraId="18F9855B" w14:textId="77777777" w:rsidR="00412FE7" w:rsidRDefault="00F55436">
      <w:pPr>
        <w:spacing w:line="276" w:lineRule="auto"/>
        <w:jc w:val="center"/>
        <w:rPr>
          <w:sz w:val="20"/>
          <w:szCs w:val="20"/>
        </w:rPr>
      </w:pPr>
      <w:r>
        <w:rPr>
          <w:sz w:val="20"/>
          <w:szCs w:val="20"/>
        </w:rPr>
        <w:t>- 30 -</w:t>
      </w:r>
    </w:p>
    <w:p w14:paraId="18F9855C" w14:textId="77777777" w:rsidR="00412FE7" w:rsidRDefault="00F55436">
      <w:pPr>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À propos de la Coalition transport adapté</w:t>
      </w:r>
    </w:p>
    <w:p w14:paraId="18F9855D" w14:textId="77777777" w:rsidR="00412FE7" w:rsidRDefault="00F55436">
      <w:pPr>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La Campagne 2026 pour un transport adapté digne, juste et équitable est pilotée par </w:t>
      </w:r>
      <w:r>
        <w:rPr>
          <w:rFonts w:ascii="Times New Roman" w:eastAsia="Times New Roman" w:hAnsi="Times New Roman" w:cs="Times New Roman"/>
          <w:b/>
          <w:bCs/>
          <w:sz w:val="20"/>
          <w:szCs w:val="20"/>
        </w:rPr>
        <w:t>l’Alliance des regroupements d’usagers du transport adapté du Québec (ARUTAQ)</w:t>
      </w:r>
      <w:r>
        <w:rPr>
          <w:rFonts w:ascii="Times New Roman" w:eastAsia="Times New Roman" w:hAnsi="Times New Roman" w:cs="Times New Roman"/>
          <w:sz w:val="20"/>
          <w:szCs w:val="20"/>
        </w:rPr>
        <w:t xml:space="preserve"> et menée en coalition avec </w:t>
      </w:r>
      <w:r>
        <w:rPr>
          <w:rFonts w:ascii="Times New Roman" w:eastAsia="Times New Roman" w:hAnsi="Times New Roman" w:cs="Times New Roman"/>
          <w:b/>
          <w:bCs/>
          <w:sz w:val="20"/>
          <w:szCs w:val="20"/>
        </w:rPr>
        <w:t>l’Alliance québécoise des regroupements régionaux pour l’intégration des personnes handicapées (AQRIPH)</w:t>
      </w:r>
      <w:r>
        <w:rPr>
          <w:rFonts w:ascii="Times New Roman" w:eastAsia="Times New Roman" w:hAnsi="Times New Roman" w:cs="Times New Roman"/>
          <w:sz w:val="20"/>
          <w:szCs w:val="20"/>
        </w:rPr>
        <w:t xml:space="preserve"> et la </w:t>
      </w:r>
      <w:r>
        <w:rPr>
          <w:rFonts w:ascii="Times New Roman" w:eastAsia="Times New Roman" w:hAnsi="Times New Roman" w:cs="Times New Roman"/>
          <w:b/>
          <w:bCs/>
          <w:sz w:val="20"/>
          <w:szCs w:val="20"/>
        </w:rPr>
        <w:t>Confédération des organismes de personnes handicapées du Québec (COPHAN)</w:t>
      </w:r>
    </w:p>
    <w:p w14:paraId="18F9855E" w14:textId="77777777" w:rsidR="00412FE7" w:rsidRDefault="00F5543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Ensemble, elles représentent des milliers d’usagers, de familles, d’organismes et de partenaires mobilisés pour défendre le droit fondamental à la mobilité et à la participation citoyenne.</w:t>
      </w:r>
    </w:p>
    <w:p w14:paraId="18F9855F" w14:textId="77777777" w:rsidR="00412FE7" w:rsidRDefault="00F55436">
      <w:pPr>
        <w:pStyle w:val="Titre3"/>
        <w:keepNext w:val="0"/>
        <w:keepLines w:val="0"/>
        <w:spacing w:before="280"/>
        <w:rPr>
          <w:rFonts w:ascii="Times New Roman" w:eastAsia="Times New Roman" w:hAnsi="Times New Roman" w:cs="Times New Roman"/>
          <w:b/>
          <w:bCs/>
          <w:color w:val="000000"/>
          <w:sz w:val="20"/>
          <w:szCs w:val="20"/>
        </w:rPr>
      </w:pPr>
      <w:bookmarkStart w:id="0" w:name="_heading=h.2r2favvkfibj" w:colFirst="0" w:colLast="0"/>
      <w:bookmarkEnd w:id="0"/>
      <w:r>
        <w:rPr>
          <w:rFonts w:ascii="Times New Roman" w:eastAsia="Times New Roman" w:hAnsi="Times New Roman" w:cs="Times New Roman"/>
          <w:b/>
          <w:bCs/>
          <w:color w:val="000000"/>
          <w:sz w:val="20"/>
          <w:szCs w:val="20"/>
        </w:rPr>
        <w:t>Détails techniques – Participation médiatique</w:t>
      </w:r>
    </w:p>
    <w:p w14:paraId="18F98560" w14:textId="77777777" w:rsidR="00412FE7" w:rsidRDefault="00F55436">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Les journalistes pourront assister au point de presse du </w:t>
      </w:r>
      <w:r>
        <w:rPr>
          <w:rFonts w:ascii="Times New Roman" w:eastAsia="Times New Roman" w:hAnsi="Times New Roman" w:cs="Times New Roman"/>
          <w:b/>
          <w:bCs/>
          <w:sz w:val="20"/>
          <w:szCs w:val="20"/>
        </w:rPr>
        <w:t>1er décembre à 11 h 00</w:t>
      </w:r>
      <w:r>
        <w:rPr>
          <w:rFonts w:ascii="Times New Roman" w:eastAsia="Times New Roman" w:hAnsi="Times New Roman" w:cs="Times New Roman"/>
          <w:sz w:val="20"/>
          <w:szCs w:val="20"/>
        </w:rPr>
        <w:t>, soit :</w:t>
      </w:r>
    </w:p>
    <w:p w14:paraId="18F98561" w14:textId="77777777" w:rsidR="00412FE7" w:rsidRDefault="00F55436">
      <w:pPr>
        <w:spacing w:before="240" w:after="2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En personne :</w:t>
      </w:r>
      <w:r>
        <w:rPr>
          <w:rFonts w:ascii="Times New Roman" w:eastAsia="Times New Roman" w:hAnsi="Times New Roman" w:cs="Times New Roman"/>
          <w:b/>
          <w:bCs/>
          <w:sz w:val="20"/>
          <w:szCs w:val="20"/>
        </w:rPr>
        <w:br/>
      </w:r>
      <w:r>
        <w:rPr>
          <w:rFonts w:ascii="Times New Roman" w:eastAsia="Times New Roman" w:hAnsi="Times New Roman" w:cs="Times New Roman"/>
          <w:sz w:val="20"/>
          <w:szCs w:val="20"/>
        </w:rPr>
        <w:t>Maison de la coopération – Salle 1</w:t>
      </w:r>
      <w:r>
        <w:rPr>
          <w:rFonts w:ascii="Times New Roman" w:eastAsia="Times New Roman" w:hAnsi="Times New Roman" w:cs="Times New Roman"/>
          <w:sz w:val="20"/>
          <w:szCs w:val="20"/>
        </w:rPr>
        <w:br/>
        <w:t>7000, avenue du Parc, Montréal</w:t>
      </w:r>
    </w:p>
    <w:p w14:paraId="18F98562" w14:textId="77777777" w:rsidR="00412FE7" w:rsidRDefault="00F55436">
      <w:pPr>
        <w:spacing w:before="240" w:after="240"/>
        <w:rPr>
          <w:sz w:val="20"/>
          <w:szCs w:val="20"/>
        </w:rPr>
      </w:pPr>
      <w:r>
        <w:rPr>
          <w:rFonts w:ascii="Times New Roman" w:eastAsia="Times New Roman" w:hAnsi="Times New Roman" w:cs="Times New Roman"/>
          <w:b/>
          <w:bCs/>
          <w:sz w:val="20"/>
          <w:szCs w:val="20"/>
        </w:rPr>
        <w:t>En virtuel (Zoom) :</w:t>
      </w:r>
      <w:r>
        <w:rPr>
          <w:sz w:val="20"/>
          <w:szCs w:val="20"/>
        </w:rPr>
        <w:br/>
      </w:r>
      <w:hyperlink r:id="rId9">
        <w:r w:rsidR="00412FE7">
          <w:rPr>
            <w:rFonts w:ascii="Arial" w:eastAsia="Arial" w:hAnsi="Arial" w:cs="Arial"/>
            <w:b/>
            <w:bCs/>
            <w:color w:val="0084D6"/>
            <w:highlight w:val="white"/>
            <w:u w:val="single"/>
          </w:rPr>
          <w:t>https://webtv-coop.zoom.us/j/84045218811?pwd=dsYLvyDlC93BE4X5kcUIIkBntQuH5t.1</w:t>
        </w:r>
      </w:hyperlink>
      <w:r>
        <w:rPr>
          <w:sz w:val="20"/>
          <w:szCs w:val="20"/>
        </w:rPr>
        <w:t xml:space="preserve"> </w:t>
      </w:r>
    </w:p>
    <w:p w14:paraId="18F98563" w14:textId="77777777" w:rsidR="00412FE7" w:rsidRDefault="00F5543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Source : </w:t>
      </w:r>
      <w:r>
        <w:rPr>
          <w:rFonts w:ascii="Times New Roman" w:eastAsia="Times New Roman" w:hAnsi="Times New Roman" w:cs="Times New Roman"/>
          <w:sz w:val="20"/>
          <w:szCs w:val="20"/>
        </w:rPr>
        <w:tab/>
        <w:t>Dominique Viénot</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tab/>
        <w:t>Directeur général de l’ARUTAQ</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tab/>
      </w:r>
      <w:hyperlink r:id="rId10">
        <w:r w:rsidR="00412FE7">
          <w:rPr>
            <w:rFonts w:ascii="Times New Roman" w:eastAsia="Times New Roman" w:hAnsi="Times New Roman" w:cs="Times New Roman"/>
            <w:color w:val="1155CC"/>
            <w:sz w:val="20"/>
            <w:szCs w:val="20"/>
            <w:u w:val="single"/>
          </w:rPr>
          <w:t>direction@arutaq.org</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tab/>
        <w:t>450-675-2200</w:t>
      </w:r>
    </w:p>
    <w:sectPr w:rsidR="00412FE7">
      <w:headerReference w:type="default" r:id="rId11"/>
      <w:footerReference w:type="default" r:id="rId12"/>
      <w:pgSz w:w="12240" w:h="15840"/>
      <w:pgMar w:top="1417" w:right="1417" w:bottom="1417" w:left="1417" w:header="709"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B5F96" w14:textId="77777777" w:rsidR="00297111" w:rsidRDefault="00297111">
      <w:pPr>
        <w:spacing w:after="0" w:line="240" w:lineRule="auto"/>
      </w:pPr>
      <w:r>
        <w:separator/>
      </w:r>
    </w:p>
  </w:endnote>
  <w:endnote w:type="continuationSeparator" w:id="0">
    <w:p w14:paraId="04CCD81D" w14:textId="77777777" w:rsidR="00297111" w:rsidRDefault="00297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6EF618-2738-4204-9016-B0C36DF33DF8}"/>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0F6E036-B36C-4424-901F-E0C0657F4CFD}"/>
    <w:embedItalic r:id="rId3" w:fontKey="{6CA2903D-04E6-4A08-9EA5-C0A78A1CDD80}"/>
  </w:font>
  <w:font w:name="Play">
    <w:charset w:val="00"/>
    <w:family w:val="auto"/>
    <w:pitch w:val="default"/>
    <w:embedRegular r:id="rId4" w:fontKey="{277090FA-C0A9-4C79-A108-0DA7280C007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07B71FA6-B563-4525-84D2-447154C31CA8}"/>
  </w:font>
  <w:font w:name="Tahoma">
    <w:panose1 w:val="020B0604030504040204"/>
    <w:charset w:val="00"/>
    <w:family w:val="swiss"/>
    <w:pitch w:val="variable"/>
    <w:sig w:usb0="E1002EFF" w:usb1="C000605B" w:usb2="00000029" w:usb3="00000000" w:csb0="000101FF" w:csb1="00000000"/>
    <w:embedRegular r:id="rId6" w:fontKey="{7C48B10E-88D7-4E1B-B17C-74F8A5516FC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98565" w14:textId="77777777" w:rsidR="00412FE7" w:rsidRDefault="00F55436">
    <w:pPr>
      <w:jc w:val="center"/>
    </w:pPr>
    <w:r>
      <w:rPr>
        <w:rFonts w:ascii="Times New Roman" w:eastAsia="Times New Roman" w:hAnsi="Times New Roman" w:cs="Times New Roman"/>
        <w:b/>
        <w:bCs/>
        <w:sz w:val="20"/>
        <w:szCs w:val="20"/>
      </w:rPr>
      <w:t xml:space="preserve">Suivez la campagne : #TransportAdapté2026    </w:t>
    </w:r>
    <w:r>
      <w:rPr>
        <w:noProof/>
      </w:rPr>
      <w:drawing>
        <wp:anchor distT="0" distB="0" distL="114300" distR="114300" simplePos="0" relativeHeight="251659264" behindDoc="0" locked="0" layoutInCell="1" hidden="0" allowOverlap="1" wp14:anchorId="18F98568" wp14:editId="18F98569">
          <wp:simplePos x="0" y="0"/>
          <wp:positionH relativeFrom="column">
            <wp:posOffset>4369435</wp:posOffset>
          </wp:positionH>
          <wp:positionV relativeFrom="paragraph">
            <wp:posOffset>-198119</wp:posOffset>
          </wp:positionV>
          <wp:extent cx="537210" cy="541020"/>
          <wp:effectExtent l="0" t="0" r="0" b="0"/>
          <wp:wrapNone/>
          <wp:docPr id="315969269" name="image2.jpg" descr="CAMPAGNE_NATIONALE-1024.jpeg"/>
          <wp:cNvGraphicFramePr/>
          <a:graphic xmlns:a="http://schemas.openxmlformats.org/drawingml/2006/main">
            <a:graphicData uri="http://schemas.openxmlformats.org/drawingml/2006/picture">
              <pic:pic xmlns:pic="http://schemas.openxmlformats.org/drawingml/2006/picture">
                <pic:nvPicPr>
                  <pic:cNvPr id="0" name="image2.jpg" descr="CAMPAGNE_NATIONALE-1024.jpeg"/>
                  <pic:cNvPicPr preferRelativeResize="0"/>
                </pic:nvPicPr>
                <pic:blipFill>
                  <a:blip r:embed="rId1"/>
                  <a:srcRect/>
                  <a:stretch>
                    <a:fillRect/>
                  </a:stretch>
                </pic:blipFill>
                <pic:spPr>
                  <a:xfrm>
                    <a:off x="0" y="0"/>
                    <a:ext cx="537210" cy="5410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26C32" w14:textId="77777777" w:rsidR="00297111" w:rsidRDefault="00297111">
      <w:pPr>
        <w:spacing w:after="0" w:line="240" w:lineRule="auto"/>
      </w:pPr>
      <w:r>
        <w:separator/>
      </w:r>
    </w:p>
  </w:footnote>
  <w:footnote w:type="continuationSeparator" w:id="0">
    <w:p w14:paraId="0D4D1858" w14:textId="77777777" w:rsidR="00297111" w:rsidRDefault="00297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98564" w14:textId="77777777" w:rsidR="00412FE7" w:rsidRDefault="00F55436">
    <w:pPr>
      <w:pBdr>
        <w:top w:val="nil"/>
        <w:left w:val="nil"/>
        <w:bottom w:val="nil"/>
        <w:right w:val="nil"/>
        <w:between w:val="nil"/>
      </w:pBdr>
      <w:tabs>
        <w:tab w:val="center" w:pos="4703"/>
        <w:tab w:val="right" w:pos="9406"/>
      </w:tabs>
      <w:spacing w:after="0" w:line="240" w:lineRule="auto"/>
      <w:rPr>
        <w:color w:val="000000"/>
      </w:rPr>
    </w:pPr>
    <w:r>
      <w:rPr>
        <w:noProof/>
      </w:rPr>
      <w:drawing>
        <wp:anchor distT="0" distB="0" distL="114300" distR="114300" simplePos="0" relativeHeight="251658240" behindDoc="0" locked="0" layoutInCell="1" hidden="0" allowOverlap="1" wp14:anchorId="18F98566" wp14:editId="18F98567">
          <wp:simplePos x="0" y="0"/>
          <wp:positionH relativeFrom="column">
            <wp:posOffset>1348793</wp:posOffset>
          </wp:positionH>
          <wp:positionV relativeFrom="paragraph">
            <wp:posOffset>-163829</wp:posOffset>
          </wp:positionV>
          <wp:extent cx="2887980" cy="1216950"/>
          <wp:effectExtent l="0" t="0" r="0" b="0"/>
          <wp:wrapNone/>
          <wp:docPr id="315969268" name="image1.png" descr="trois logos ensemble.png"/>
          <wp:cNvGraphicFramePr/>
          <a:graphic xmlns:a="http://schemas.openxmlformats.org/drawingml/2006/main">
            <a:graphicData uri="http://schemas.openxmlformats.org/drawingml/2006/picture">
              <pic:pic xmlns:pic="http://schemas.openxmlformats.org/drawingml/2006/picture">
                <pic:nvPicPr>
                  <pic:cNvPr id="0" name="image1.png" descr="trois logos ensemble.png"/>
                  <pic:cNvPicPr preferRelativeResize="0"/>
                </pic:nvPicPr>
                <pic:blipFill>
                  <a:blip r:embed="rId1"/>
                  <a:srcRect/>
                  <a:stretch>
                    <a:fillRect/>
                  </a:stretch>
                </pic:blipFill>
                <pic:spPr>
                  <a:xfrm>
                    <a:off x="0" y="0"/>
                    <a:ext cx="2887980" cy="12169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8239B"/>
    <w:multiLevelType w:val="multilevel"/>
    <w:tmpl w:val="86AC1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274A3F"/>
    <w:multiLevelType w:val="multilevel"/>
    <w:tmpl w:val="150C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526883">
    <w:abstractNumId w:val="0"/>
  </w:num>
  <w:num w:numId="2" w16cid:durableId="434710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E7"/>
    <w:rsid w:val="00164662"/>
    <w:rsid w:val="001A7C51"/>
    <w:rsid w:val="00297111"/>
    <w:rsid w:val="00412FE7"/>
    <w:rsid w:val="00552DC7"/>
    <w:rsid w:val="00824637"/>
    <w:rsid w:val="008C3484"/>
    <w:rsid w:val="009B3DB6"/>
    <w:rsid w:val="00A76BA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98538"/>
  <w15:docId w15:val="{B889E16F-4864-4C1C-BF7A-3BA880F89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paragraph" w:styleId="Titre7">
    <w:name w:val="heading 7"/>
    <w:basedOn w:val="Normal"/>
    <w:next w:val="Normal"/>
    <w:link w:val="Titre7Car"/>
    <w:uiPriority w:val="9"/>
    <w:semiHidden/>
    <w:unhideWhenUsed/>
    <w:qFormat/>
    <w:rsid w:val="003B201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B201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B201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character" w:customStyle="1" w:styleId="Titre1Car">
    <w:name w:val="Titre 1 Car"/>
    <w:basedOn w:val="Policepardfaut"/>
    <w:uiPriority w:val="9"/>
    <w:rsid w:val="003B201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semiHidden/>
    <w:rsid w:val="003B201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3B201D"/>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3B201D"/>
    <w:rPr>
      <w:rFonts w:eastAsiaTheme="majorEastAsia" w:cstheme="majorBidi"/>
      <w:i/>
      <w:iCs/>
      <w:color w:val="0F4761" w:themeColor="accent1" w:themeShade="BF"/>
    </w:rPr>
  </w:style>
  <w:style w:type="character" w:customStyle="1" w:styleId="Titre5Car">
    <w:name w:val="Titre 5 Car"/>
    <w:basedOn w:val="Policepardfaut"/>
    <w:uiPriority w:val="9"/>
    <w:semiHidden/>
    <w:rsid w:val="003B201D"/>
    <w:rPr>
      <w:rFonts w:eastAsiaTheme="majorEastAsia" w:cstheme="majorBidi"/>
      <w:color w:val="0F4761" w:themeColor="accent1" w:themeShade="BF"/>
    </w:rPr>
  </w:style>
  <w:style w:type="character" w:customStyle="1" w:styleId="Titre6Car">
    <w:name w:val="Titre 6 Car"/>
    <w:basedOn w:val="Policepardfaut"/>
    <w:uiPriority w:val="9"/>
    <w:semiHidden/>
    <w:rsid w:val="003B201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B201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B201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B201D"/>
    <w:rPr>
      <w:rFonts w:eastAsiaTheme="majorEastAsia" w:cstheme="majorBidi"/>
      <w:color w:val="272727" w:themeColor="text1" w:themeTint="D8"/>
    </w:rPr>
  </w:style>
  <w:style w:type="character" w:customStyle="1" w:styleId="TitreCar">
    <w:name w:val="Titre Car"/>
    <w:basedOn w:val="Policepardfaut"/>
    <w:uiPriority w:val="10"/>
    <w:rsid w:val="003B201D"/>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3B201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B201D"/>
    <w:pPr>
      <w:spacing w:before="160"/>
      <w:jc w:val="center"/>
    </w:pPr>
    <w:rPr>
      <w:i/>
      <w:iCs/>
      <w:color w:val="404040" w:themeColor="text1" w:themeTint="BF"/>
    </w:rPr>
  </w:style>
  <w:style w:type="character" w:customStyle="1" w:styleId="CitationCar">
    <w:name w:val="Citation Car"/>
    <w:basedOn w:val="Policepardfaut"/>
    <w:link w:val="Citation"/>
    <w:uiPriority w:val="29"/>
    <w:rsid w:val="003B201D"/>
    <w:rPr>
      <w:i/>
      <w:iCs/>
      <w:color w:val="404040" w:themeColor="text1" w:themeTint="BF"/>
    </w:rPr>
  </w:style>
  <w:style w:type="paragraph" w:styleId="Paragraphedeliste">
    <w:name w:val="List Paragraph"/>
    <w:basedOn w:val="Normal"/>
    <w:uiPriority w:val="34"/>
    <w:qFormat/>
    <w:rsid w:val="003B201D"/>
    <w:pPr>
      <w:ind w:left="720"/>
      <w:contextualSpacing/>
    </w:pPr>
  </w:style>
  <w:style w:type="character" w:styleId="Accentuationintense">
    <w:name w:val="Intense Emphasis"/>
    <w:basedOn w:val="Policepardfaut"/>
    <w:uiPriority w:val="21"/>
    <w:qFormat/>
    <w:rsid w:val="003B201D"/>
    <w:rPr>
      <w:i/>
      <w:iCs/>
      <w:color w:val="0F4761" w:themeColor="accent1" w:themeShade="BF"/>
    </w:rPr>
  </w:style>
  <w:style w:type="paragraph" w:styleId="Citationintense">
    <w:name w:val="Intense Quote"/>
    <w:basedOn w:val="Normal"/>
    <w:next w:val="Normal"/>
    <w:link w:val="CitationintenseCar"/>
    <w:uiPriority w:val="30"/>
    <w:qFormat/>
    <w:rsid w:val="003B20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B201D"/>
    <w:rPr>
      <w:i/>
      <w:iCs/>
      <w:color w:val="0F4761" w:themeColor="accent1" w:themeShade="BF"/>
    </w:rPr>
  </w:style>
  <w:style w:type="character" w:styleId="Rfrenceintense">
    <w:name w:val="Intense Reference"/>
    <w:basedOn w:val="Policepardfaut"/>
    <w:uiPriority w:val="32"/>
    <w:qFormat/>
    <w:rsid w:val="003B201D"/>
    <w:rPr>
      <w:b/>
      <w:bCs/>
      <w:smallCaps/>
      <w:color w:val="0F4761" w:themeColor="accent1" w:themeShade="BF"/>
      <w:spacing w:val="5"/>
    </w:rPr>
  </w:style>
  <w:style w:type="character" w:styleId="Lienhypertexte">
    <w:name w:val="Hyperlink"/>
    <w:basedOn w:val="Policepardfaut"/>
    <w:uiPriority w:val="99"/>
    <w:unhideWhenUsed/>
    <w:rsid w:val="003B201D"/>
    <w:rPr>
      <w:color w:val="467886" w:themeColor="hyperlink"/>
      <w:u w:val="single"/>
    </w:rPr>
  </w:style>
  <w:style w:type="character" w:customStyle="1" w:styleId="Mentionnonrsolue1">
    <w:name w:val="Mention non résolue1"/>
    <w:basedOn w:val="Policepardfaut"/>
    <w:uiPriority w:val="99"/>
    <w:semiHidden/>
    <w:unhideWhenUsed/>
    <w:rsid w:val="003B201D"/>
    <w:rPr>
      <w:color w:val="605E5C"/>
      <w:shd w:val="clear" w:color="auto" w:fill="E1DFDD"/>
    </w:rPr>
  </w:style>
  <w:style w:type="paragraph" w:styleId="Normalcentr">
    <w:name w:val="Block Text"/>
    <w:basedOn w:val="Normal"/>
    <w:rsid w:val="003B201D"/>
    <w:pPr>
      <w:spacing w:after="0" w:line="240" w:lineRule="auto"/>
      <w:ind w:left="1800" w:right="126"/>
    </w:pPr>
    <w:rPr>
      <w:rFonts w:ascii="Times New Roman" w:eastAsia="Times New Roman" w:hAnsi="Times New Roman" w:cs="Times New Roman"/>
      <w:lang w:eastAsia="fr-FR"/>
    </w:rPr>
  </w:style>
  <w:style w:type="paragraph" w:styleId="En-tte">
    <w:name w:val="header"/>
    <w:basedOn w:val="Normal"/>
    <w:link w:val="En-tteCar"/>
    <w:uiPriority w:val="99"/>
    <w:unhideWhenUsed/>
    <w:rsid w:val="000100E3"/>
    <w:pPr>
      <w:tabs>
        <w:tab w:val="center" w:pos="4703"/>
        <w:tab w:val="right" w:pos="9406"/>
      </w:tabs>
      <w:spacing w:after="0" w:line="240" w:lineRule="auto"/>
    </w:pPr>
  </w:style>
  <w:style w:type="character" w:customStyle="1" w:styleId="En-tteCar">
    <w:name w:val="En-tête Car"/>
    <w:basedOn w:val="Policepardfaut"/>
    <w:link w:val="En-tte"/>
    <w:uiPriority w:val="99"/>
    <w:rsid w:val="000100E3"/>
  </w:style>
  <w:style w:type="paragraph" w:styleId="Pieddepage">
    <w:name w:val="footer"/>
    <w:basedOn w:val="Normal"/>
    <w:link w:val="PieddepageCar"/>
    <w:uiPriority w:val="99"/>
    <w:unhideWhenUsed/>
    <w:rsid w:val="000100E3"/>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0100E3"/>
  </w:style>
  <w:style w:type="paragraph" w:styleId="Textedebulles">
    <w:name w:val="Balloon Text"/>
    <w:basedOn w:val="Normal"/>
    <w:link w:val="TextedebullesCar"/>
    <w:uiPriority w:val="99"/>
    <w:semiHidden/>
    <w:unhideWhenUsed/>
    <w:rsid w:val="003756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5667"/>
    <w:rPr>
      <w:rFonts w:ascii="Tahoma" w:hAnsi="Tahoma" w:cs="Tahoma"/>
      <w:sz w:val="16"/>
      <w:szCs w:val="16"/>
    </w:rPr>
  </w:style>
  <w:style w:type="paragraph" w:styleId="Sous-titr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rutaq.org/campagne-nationale-202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irection@arutaq.org" TargetMode="External"/><Relationship Id="rId4" Type="http://schemas.openxmlformats.org/officeDocument/2006/relationships/settings" Target="settings.xml"/><Relationship Id="rId9" Type="http://schemas.openxmlformats.org/officeDocument/2006/relationships/hyperlink" Target="https://webtv-coop.zoom.us/j/84045218811?pwd=dsYLvyDlC93BE4X5kcUIIkBntQuH5t.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y+GI7O3M0zKITEODAiBVtOpkxw==">CgMxLjAyDmguMnIyZmF2dmtmaWJqOAByITFfSXZkcGs0bXNrVnUzbF9fSEl0Ym9OM0JMbW5QUTc5Wg==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4058</Characters>
  <Application>Microsoft Office Word</Application>
  <DocSecurity>0</DocSecurity>
  <Lines>78</Lines>
  <Paragraphs>41</Paragraphs>
  <ScaleCrop>false</ScaleCrop>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 Viénot</dc:creator>
  <cp:lastModifiedBy>Dom Viénot</cp:lastModifiedBy>
  <cp:revision>2</cp:revision>
  <dcterms:created xsi:type="dcterms:W3CDTF">2025-11-26T16:43:00Z</dcterms:created>
  <dcterms:modified xsi:type="dcterms:W3CDTF">2025-11-26T16:43:00Z</dcterms:modified>
</cp:coreProperties>
</file>